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ПРОТОКОЛ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РАССМОТРЕНИЯ ПЕРВЫХ ЧАСТЕЙ ЗАЯВОК НА УЧАСТИЕ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В ОТКРЫТОМ АУКЦИОНЕ В ЭЛЕКТРОННОЙ ФОРМЕ</w:t>
      </w:r>
    </w:p>
    <w:p w:rsidR="00F0750B" w:rsidRPr="001F0F88" w:rsidRDefault="00F0750B" w:rsidP="00F0750B">
      <w:pPr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Омская область, р.п. Муромцево, ул. Спортивная, д. 2</w:t>
      </w:r>
    </w:p>
    <w:p w:rsidR="00F0750B" w:rsidRPr="001F0F88" w:rsidRDefault="00F0750B" w:rsidP="00F0750B">
      <w:pPr>
        <w:pStyle w:val="ConsPlusNonformat"/>
        <w:widowControl/>
        <w:outlineLvl w:val="0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ab/>
      </w:r>
      <w:r w:rsidRPr="001F0F88">
        <w:rPr>
          <w:rFonts w:ascii="Times New Roman" w:hAnsi="Times New Roman" w:cs="Times New Roman"/>
          <w:sz w:val="24"/>
          <w:szCs w:val="24"/>
        </w:rPr>
        <w:tab/>
      </w:r>
      <w:r w:rsidRPr="001F0F88">
        <w:rPr>
          <w:rFonts w:ascii="Times New Roman" w:hAnsi="Times New Roman" w:cs="Times New Roman"/>
          <w:sz w:val="24"/>
          <w:szCs w:val="24"/>
        </w:rPr>
        <w:tab/>
      </w:r>
      <w:r w:rsidRPr="001F0F88">
        <w:rPr>
          <w:rFonts w:ascii="Times New Roman" w:hAnsi="Times New Roman" w:cs="Times New Roman"/>
          <w:sz w:val="24"/>
          <w:szCs w:val="24"/>
        </w:rPr>
        <w:tab/>
      </w:r>
      <w:r w:rsidRPr="001F0F88">
        <w:rPr>
          <w:rFonts w:ascii="Times New Roman" w:hAnsi="Times New Roman" w:cs="Times New Roman"/>
          <w:sz w:val="24"/>
          <w:szCs w:val="24"/>
        </w:rPr>
        <w:tab/>
      </w:r>
      <w:r w:rsidRPr="001F0F88">
        <w:rPr>
          <w:rFonts w:ascii="Times New Roman" w:hAnsi="Times New Roman" w:cs="Times New Roman"/>
          <w:sz w:val="24"/>
          <w:szCs w:val="24"/>
        </w:rPr>
        <w:tab/>
      </w:r>
      <w:r w:rsidRPr="001F0F88">
        <w:rPr>
          <w:rFonts w:ascii="Times New Roman" w:hAnsi="Times New Roman" w:cs="Times New Roman"/>
          <w:sz w:val="24"/>
          <w:szCs w:val="24"/>
        </w:rPr>
        <w:tab/>
      </w:r>
      <w:r w:rsidRPr="001F0F88">
        <w:rPr>
          <w:rFonts w:ascii="Times New Roman" w:hAnsi="Times New Roman" w:cs="Times New Roman"/>
          <w:sz w:val="24"/>
          <w:szCs w:val="24"/>
        </w:rPr>
        <w:tab/>
        <w:t xml:space="preserve">    16 часов 00 минут   07 мая 2019г.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750B" w:rsidRPr="001F0F88" w:rsidRDefault="00F0750B" w:rsidP="00F0750B">
      <w:pPr>
        <w:pStyle w:val="variable"/>
        <w:jc w:val="both"/>
        <w:rPr>
          <w:rFonts w:cs="Times New Roman"/>
          <w:b w:val="0"/>
        </w:rPr>
      </w:pPr>
      <w:r w:rsidRPr="001F0F88">
        <w:rPr>
          <w:rFonts w:cs="Times New Roman"/>
        </w:rPr>
        <w:t>1. Сведения о заказчике:</w:t>
      </w:r>
      <w:r w:rsidRPr="001F0F88">
        <w:rPr>
          <w:rFonts w:cs="Times New Roman"/>
          <w:b w:val="0"/>
        </w:rPr>
        <w:t xml:space="preserve"> -    специализированное автономное учреждение Омской области «Муромцевский  лесхоз»;</w:t>
      </w:r>
    </w:p>
    <w:p w:rsidR="00F0750B" w:rsidRPr="001F0F88" w:rsidRDefault="00F0750B" w:rsidP="00F0750B">
      <w:pPr>
        <w:pStyle w:val="variable"/>
        <w:jc w:val="both"/>
        <w:rPr>
          <w:rFonts w:cs="Times New Roman"/>
          <w:b w:val="0"/>
        </w:rPr>
      </w:pPr>
      <w:r w:rsidRPr="001F0F88">
        <w:rPr>
          <w:rFonts w:cs="Times New Roman"/>
          <w:b w:val="0"/>
        </w:rPr>
        <w:t></w:t>
      </w:r>
      <w:r w:rsidRPr="001F0F88">
        <w:rPr>
          <w:rFonts w:cs="Times New Roman"/>
          <w:b w:val="0"/>
        </w:rPr>
        <w:tab/>
        <w:t>место нахождения: 646430, Омская область, Муромцевский район, рп. Муромцево, ул. Спортивная, д. 2</w:t>
      </w:r>
      <w:r w:rsidRPr="001F0F88">
        <w:rPr>
          <w:rFonts w:cs="Times New Roman"/>
          <w:b w:val="0"/>
        </w:rPr>
        <w:tab/>
        <w:t xml:space="preserve"> </w:t>
      </w:r>
    </w:p>
    <w:p w:rsidR="00F0750B" w:rsidRPr="001F0F88" w:rsidRDefault="00F0750B" w:rsidP="00F0750B">
      <w:pPr>
        <w:pStyle w:val="variable"/>
        <w:jc w:val="both"/>
        <w:rPr>
          <w:rFonts w:cs="Times New Roman"/>
          <w:b w:val="0"/>
        </w:rPr>
      </w:pPr>
      <w:r w:rsidRPr="001F0F88">
        <w:rPr>
          <w:rFonts w:cs="Times New Roman"/>
          <w:b w:val="0"/>
        </w:rPr>
        <w:t></w:t>
      </w:r>
      <w:r w:rsidRPr="001F0F88">
        <w:rPr>
          <w:rFonts w:cs="Times New Roman"/>
          <w:b w:val="0"/>
        </w:rPr>
        <w:tab/>
        <w:t>почтовый адрес: 646430, Омская область, Муромцевский район, рп. Муромцево, ул. Спортивная, д. 2</w:t>
      </w:r>
      <w:r w:rsidRPr="001F0F88">
        <w:rPr>
          <w:rFonts w:cs="Times New Roman"/>
          <w:b w:val="0"/>
        </w:rPr>
        <w:tab/>
      </w:r>
      <w:r w:rsidRPr="001F0F88">
        <w:rPr>
          <w:rFonts w:cs="Times New Roman"/>
          <w:b w:val="0"/>
        </w:rPr>
        <w:tab/>
      </w:r>
      <w:r w:rsidRPr="001F0F88">
        <w:rPr>
          <w:rFonts w:cs="Times New Roman"/>
          <w:b w:val="0"/>
        </w:rPr>
        <w:tab/>
      </w:r>
      <w:r w:rsidRPr="001F0F88">
        <w:rPr>
          <w:rFonts w:cs="Times New Roman"/>
          <w:b w:val="0"/>
        </w:rPr>
        <w:tab/>
      </w:r>
      <w:r w:rsidRPr="001F0F88">
        <w:rPr>
          <w:rFonts w:cs="Times New Roman"/>
          <w:b w:val="0"/>
        </w:rPr>
        <w:tab/>
      </w:r>
      <w:r w:rsidRPr="001F0F88">
        <w:rPr>
          <w:rFonts w:cs="Times New Roman"/>
          <w:b w:val="0"/>
        </w:rPr>
        <w:tab/>
      </w:r>
    </w:p>
    <w:p w:rsidR="00F0750B" w:rsidRPr="001F0F88" w:rsidRDefault="00F0750B" w:rsidP="00F0750B">
      <w:pPr>
        <w:pStyle w:val="variable"/>
        <w:jc w:val="both"/>
        <w:rPr>
          <w:rFonts w:cs="Times New Roman"/>
          <w:b w:val="0"/>
        </w:rPr>
      </w:pPr>
      <w:r w:rsidRPr="001F0F88">
        <w:rPr>
          <w:rFonts w:cs="Times New Roman"/>
          <w:b w:val="0"/>
        </w:rPr>
        <w:t></w:t>
      </w:r>
      <w:r w:rsidRPr="001F0F88">
        <w:rPr>
          <w:rFonts w:cs="Times New Roman"/>
          <w:b w:val="0"/>
        </w:rPr>
        <w:tab/>
      </w:r>
      <w:r w:rsidRPr="001F0F88">
        <w:rPr>
          <w:rFonts w:cs="Times New Roman"/>
          <w:b w:val="0"/>
        </w:rPr>
        <w:tab/>
        <w:t>адрес электронной почты:  leshoz41@yandex.ru</w:t>
      </w:r>
    </w:p>
    <w:p w:rsidR="00F0750B" w:rsidRPr="001F0F88" w:rsidRDefault="00F0750B" w:rsidP="00F0750B">
      <w:pPr>
        <w:pStyle w:val="variable"/>
        <w:jc w:val="both"/>
        <w:rPr>
          <w:rFonts w:cs="Times New Roman"/>
        </w:rPr>
      </w:pPr>
      <w:r w:rsidRPr="001F0F88">
        <w:rPr>
          <w:rFonts w:cs="Times New Roman"/>
          <w:b w:val="0"/>
        </w:rPr>
        <w:t></w:t>
      </w:r>
      <w:r w:rsidRPr="001F0F88">
        <w:rPr>
          <w:rFonts w:cs="Times New Roman"/>
          <w:b w:val="0"/>
        </w:rPr>
        <w:tab/>
        <w:t>контактные телефоны: +7 8 (381 58) 22665</w:t>
      </w:r>
    </w:p>
    <w:p w:rsidR="00F0750B" w:rsidRPr="001F0F88" w:rsidRDefault="00F0750B" w:rsidP="00F0750B">
      <w:pPr>
        <w:pStyle w:val="text"/>
        <w:jc w:val="both"/>
        <w:rPr>
          <w:rFonts w:cs="Times New Roman"/>
        </w:rPr>
      </w:pP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 xml:space="preserve">2. Наименование предмета открытого аукциона в электронной форме: поставка </w:t>
      </w:r>
      <w:r w:rsidR="001F0F88" w:rsidRPr="001F0F88">
        <w:rPr>
          <w:rFonts w:ascii="Times New Roman" w:hAnsi="Times New Roman" w:cs="Times New Roman"/>
          <w:sz w:val="24"/>
          <w:szCs w:val="24"/>
        </w:rPr>
        <w:t>полуприцеп – тяжеловоз автомобильный ЧМЗАП -93853-0000013  (или эквивалент)</w:t>
      </w:r>
      <w:r w:rsidRPr="001F0F88">
        <w:rPr>
          <w:rFonts w:ascii="Times New Roman" w:hAnsi="Times New Roman" w:cs="Times New Roman"/>
          <w:sz w:val="24"/>
          <w:szCs w:val="24"/>
        </w:rPr>
        <w:t>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 xml:space="preserve">3. Начальная (максимальная) цена контракта: 1 580 000,00 </w:t>
      </w:r>
      <w:r w:rsidRPr="001F0F88">
        <w:rPr>
          <w:rFonts w:ascii="Times New Roman" w:hAnsi="Times New Roman" w:cs="Times New Roman"/>
          <w:b/>
          <w:sz w:val="24"/>
          <w:szCs w:val="24"/>
        </w:rPr>
        <w:t>(</w:t>
      </w:r>
      <w:r w:rsidRPr="001F0F88">
        <w:rPr>
          <w:rFonts w:ascii="Times New Roman" w:hAnsi="Times New Roman" w:cs="Times New Roman"/>
          <w:sz w:val="24"/>
          <w:szCs w:val="24"/>
        </w:rPr>
        <w:t>один миллион пятьсот восемьдесят тысяч) рублей, в том числе НДС.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4. Извещение</w:t>
      </w:r>
      <w:r w:rsidR="00A35B28">
        <w:rPr>
          <w:rFonts w:ascii="Times New Roman" w:hAnsi="Times New Roman" w:cs="Times New Roman"/>
          <w:sz w:val="24"/>
          <w:szCs w:val="24"/>
        </w:rPr>
        <w:t xml:space="preserve"> (номер </w:t>
      </w:r>
      <w:r w:rsidR="00A35B28" w:rsidRPr="00A35B28">
        <w:rPr>
          <w:rFonts w:ascii="Times New Roman" w:hAnsi="Times New Roman" w:cs="Times New Roman"/>
          <w:sz w:val="24"/>
          <w:szCs w:val="24"/>
        </w:rPr>
        <w:t>21549</w:t>
      </w:r>
      <w:r w:rsidR="00A35B28">
        <w:rPr>
          <w:rFonts w:ascii="Times New Roman" w:hAnsi="Times New Roman" w:cs="Times New Roman"/>
          <w:sz w:val="24"/>
          <w:szCs w:val="24"/>
        </w:rPr>
        <w:t>)</w:t>
      </w:r>
      <w:r w:rsidRPr="001F0F88">
        <w:rPr>
          <w:rFonts w:ascii="Times New Roman" w:hAnsi="Times New Roman" w:cs="Times New Roman"/>
          <w:sz w:val="24"/>
          <w:szCs w:val="24"/>
        </w:rPr>
        <w:t xml:space="preserve"> и документация об открытом аукционе в электронной форме были размещены «22» апреля 2019 г. на сайте в сети Интернет электронной торговой площадки http://ea.omskzakaz.ru и в единой информационной системе www.zakupki.gov.ru.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5. Заседание единой (аукционной) комиссии по рассмотрению первых частей заявок на участие в аукционе в электронной форме состоялось 07 мая 2019г.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 xml:space="preserve">        Состав единой (аукционной) комиссии определен по данному </w:t>
      </w:r>
      <w:r w:rsidR="001E5D29">
        <w:rPr>
          <w:rFonts w:ascii="Times New Roman" w:hAnsi="Times New Roman" w:cs="Times New Roman"/>
          <w:sz w:val="24"/>
          <w:szCs w:val="24"/>
        </w:rPr>
        <w:t xml:space="preserve">аукциону </w:t>
      </w:r>
      <w:r w:rsidRPr="001F0F88">
        <w:rPr>
          <w:rFonts w:ascii="Times New Roman" w:hAnsi="Times New Roman" w:cs="Times New Roman"/>
          <w:sz w:val="24"/>
          <w:szCs w:val="24"/>
        </w:rPr>
        <w:t>приказом</w:t>
      </w:r>
      <w:r w:rsidR="001F0F88">
        <w:rPr>
          <w:rFonts w:ascii="Times New Roman" w:hAnsi="Times New Roman" w:cs="Times New Roman"/>
          <w:sz w:val="24"/>
          <w:szCs w:val="24"/>
        </w:rPr>
        <w:t xml:space="preserve">  </w:t>
      </w:r>
      <w:r w:rsidRPr="001F0F88">
        <w:rPr>
          <w:rFonts w:ascii="Times New Roman" w:hAnsi="Times New Roman" w:cs="Times New Roman"/>
          <w:sz w:val="24"/>
          <w:szCs w:val="24"/>
        </w:rPr>
        <w:t xml:space="preserve"> от </w:t>
      </w:r>
      <w:r w:rsidR="001F0F88">
        <w:rPr>
          <w:rFonts w:ascii="Times New Roman" w:hAnsi="Times New Roman" w:cs="Times New Roman"/>
          <w:sz w:val="24"/>
          <w:szCs w:val="24"/>
        </w:rPr>
        <w:t>16</w:t>
      </w:r>
      <w:r w:rsidRPr="001F0F88">
        <w:rPr>
          <w:rFonts w:ascii="Times New Roman" w:hAnsi="Times New Roman" w:cs="Times New Roman"/>
          <w:sz w:val="24"/>
          <w:szCs w:val="24"/>
        </w:rPr>
        <w:t xml:space="preserve"> апреля  2019 г.: </w:t>
      </w:r>
    </w:p>
    <w:tbl>
      <w:tblPr>
        <w:tblW w:w="9356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356"/>
      </w:tblGrid>
      <w:tr w:rsidR="00F0750B" w:rsidRPr="001F0F88" w:rsidTr="00E31231">
        <w:tc>
          <w:tcPr>
            <w:tcW w:w="9356" w:type="dxa"/>
          </w:tcPr>
          <w:p w:rsidR="00F0750B" w:rsidRPr="001F0F88" w:rsidRDefault="00F0750B" w:rsidP="00E31231">
            <w:pPr>
              <w:pStyle w:val="a4"/>
              <w:rPr>
                <w:rFonts w:cs="Times New Roman"/>
              </w:rPr>
            </w:pPr>
            <w:r w:rsidRPr="001F0F88">
              <w:rPr>
                <w:rFonts w:cs="Times New Roman"/>
              </w:rPr>
              <w:t>- Председатель закупочной комиссии Заместитель директора  Усанов В.В.;</w:t>
            </w:r>
          </w:p>
          <w:p w:rsidR="00F0750B" w:rsidRPr="001F0F88" w:rsidRDefault="00F0750B" w:rsidP="00E31231">
            <w:pPr>
              <w:pStyle w:val="a4"/>
              <w:rPr>
                <w:rFonts w:cs="Times New Roman"/>
              </w:rPr>
            </w:pPr>
            <w:r w:rsidRPr="001F0F88">
              <w:rPr>
                <w:rFonts w:cs="Times New Roman"/>
              </w:rPr>
              <w:t>- Секретарь комиссии Старший инспектор по кадрам     Константинова Е.Н.;</w:t>
            </w:r>
          </w:p>
          <w:p w:rsidR="00F0750B" w:rsidRPr="001F0F88" w:rsidRDefault="00F0750B" w:rsidP="00E31231">
            <w:pPr>
              <w:pStyle w:val="a4"/>
              <w:rPr>
                <w:rFonts w:cs="Times New Roman"/>
              </w:rPr>
            </w:pPr>
            <w:r w:rsidRPr="001F0F88">
              <w:rPr>
                <w:rFonts w:cs="Times New Roman"/>
              </w:rPr>
              <w:t>- Член комиссии Главный экономист    Арсентьева</w:t>
            </w:r>
            <w:r w:rsidR="001F0F88" w:rsidRPr="001F0F88">
              <w:rPr>
                <w:rFonts w:cs="Times New Roman"/>
              </w:rPr>
              <w:t xml:space="preserve"> Н.А.</w:t>
            </w:r>
            <w:r w:rsidRPr="001F0F88">
              <w:rPr>
                <w:rFonts w:cs="Times New Roman"/>
              </w:rPr>
              <w:t>;</w:t>
            </w:r>
          </w:p>
          <w:p w:rsidR="00F0750B" w:rsidRPr="001F0F88" w:rsidRDefault="00F0750B" w:rsidP="00E31231">
            <w:pPr>
              <w:pStyle w:val="a4"/>
              <w:rPr>
                <w:rFonts w:cs="Times New Roman"/>
              </w:rPr>
            </w:pPr>
            <w:r w:rsidRPr="001F0F88">
              <w:rPr>
                <w:rFonts w:cs="Times New Roman"/>
              </w:rPr>
              <w:t>-  Член комиссии Главный механик Сербаев</w:t>
            </w:r>
            <w:r w:rsidR="001F0F88" w:rsidRPr="001F0F88">
              <w:rPr>
                <w:rFonts w:cs="Times New Roman"/>
              </w:rPr>
              <w:t xml:space="preserve"> А.А.</w:t>
            </w:r>
            <w:r w:rsidRPr="001F0F88">
              <w:rPr>
                <w:rFonts w:cs="Times New Roman"/>
              </w:rPr>
              <w:t>;</w:t>
            </w:r>
          </w:p>
          <w:p w:rsidR="00F0750B" w:rsidRPr="001F0F88" w:rsidRDefault="00F0750B" w:rsidP="001F0F88">
            <w:pPr>
              <w:pStyle w:val="a4"/>
              <w:rPr>
                <w:rFonts w:cs="Times New Roman"/>
              </w:rPr>
            </w:pPr>
            <w:r w:rsidRPr="001F0F88">
              <w:rPr>
                <w:rFonts w:cs="Times New Roman"/>
              </w:rPr>
              <w:t>- Член комиссии Инженер  по ОТ и ТБ Понякшин</w:t>
            </w:r>
            <w:r w:rsidR="001F0F88" w:rsidRPr="001F0F88">
              <w:rPr>
                <w:rFonts w:cs="Times New Roman"/>
              </w:rPr>
              <w:t xml:space="preserve"> В.А.</w:t>
            </w:r>
          </w:p>
        </w:tc>
      </w:tr>
    </w:tbl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 xml:space="preserve">6. До окончания срока подачи заявок 13 час. 00 мин. 07 мая 2019 г. была подана </w:t>
      </w:r>
      <w:r w:rsidR="001F0F88" w:rsidRPr="001F0F88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Pr="001F0F88">
        <w:rPr>
          <w:rFonts w:ascii="Times New Roman" w:hAnsi="Times New Roman" w:cs="Times New Roman"/>
          <w:sz w:val="24"/>
          <w:szCs w:val="24"/>
        </w:rPr>
        <w:t>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Сведения о поданных заявках:</w:t>
      </w: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36"/>
        <w:gridCol w:w="1843"/>
        <w:gridCol w:w="3827"/>
      </w:tblGrid>
      <w:tr w:rsidR="000A4A7C" w:rsidRPr="001F0F88" w:rsidTr="000A4A7C">
        <w:trPr>
          <w:cantSplit/>
          <w:trHeight w:val="36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A7C" w:rsidRPr="001F0F88" w:rsidRDefault="000A4A7C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заявки, присвоенный   </w:t>
            </w:r>
            <w:r w:rsidRPr="001F0F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электронной площадкой            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A7C" w:rsidRPr="001F0F88" w:rsidRDefault="000A4A7C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bCs/>
              </w:rPr>
              <w:t>Дата подачи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A7C" w:rsidRPr="001F0F88" w:rsidRDefault="000A4A7C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допуске/отказе в допуске                </w:t>
            </w:r>
          </w:p>
        </w:tc>
      </w:tr>
      <w:tr w:rsidR="000A4A7C" w:rsidRPr="001F0F88" w:rsidTr="000A4A7C">
        <w:trPr>
          <w:cantSplit/>
          <w:trHeight w:val="36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A7C" w:rsidRPr="001F0F88" w:rsidRDefault="000A4A7C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A7C" w:rsidRPr="001F0F88" w:rsidRDefault="000A4A7C" w:rsidP="001E5D2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06.05.2019 11:48:29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A7C" w:rsidRPr="001F0F88" w:rsidRDefault="000A4A7C" w:rsidP="001E5D2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>Допущен к 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стию и признан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участником</w:t>
            </w: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7. По итогам рассмотрения первых частей заявок путем голосования единой (аукционной) комиссией были приняты следующие решения: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7.1. Решение о допуске к участию в аукционе и о признании участниками открытого аукциона в электронной форме участников размещения заказа, подавших заявки на участие в аукционе, принято в отношении следующих участников: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28"/>
        <w:gridCol w:w="2574"/>
        <w:gridCol w:w="2886"/>
        <w:gridCol w:w="2160"/>
      </w:tblGrid>
      <w:tr w:rsidR="00F0750B" w:rsidRPr="001F0F88" w:rsidTr="00E31231">
        <w:trPr>
          <w:trHeight w:val="720"/>
        </w:trPr>
        <w:tc>
          <w:tcPr>
            <w:tcW w:w="2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2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За       </w:t>
            </w:r>
            <w:r w:rsidRPr="001F0F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принятие </w:t>
            </w:r>
            <w:r w:rsidRPr="001F0F88">
              <w:rPr>
                <w:rFonts w:ascii="Times New Roman" w:hAnsi="Times New Roman" w:cs="Times New Roman"/>
                <w:sz w:val="24"/>
                <w:szCs w:val="24"/>
              </w:rPr>
              <w:br/>
              <w:t>решения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Против    </w:t>
            </w:r>
            <w:r w:rsidRPr="001F0F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принятия  </w:t>
            </w:r>
            <w:r w:rsidRPr="001F0F88">
              <w:rPr>
                <w:rFonts w:ascii="Times New Roman" w:hAnsi="Times New Roman" w:cs="Times New Roman"/>
                <w:sz w:val="24"/>
                <w:szCs w:val="24"/>
              </w:rPr>
              <w:br/>
              <w:t>решения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</w:tr>
      <w:tr w:rsidR="00F0750B" w:rsidRPr="001F0F88" w:rsidTr="00E31231">
        <w:trPr>
          <w:trHeight w:val="240"/>
        </w:trPr>
        <w:tc>
          <w:tcPr>
            <w:tcW w:w="2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1E5D29" w:rsidP="00E312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0F88" w:rsidRDefault="001F0F88" w:rsidP="00E31231">
            <w:pPr>
              <w:pStyle w:val="a3"/>
              <w:spacing w:before="0" w:after="0"/>
              <w:ind w:left="0" w:right="0"/>
              <w:jc w:val="center"/>
            </w:pPr>
            <w:r w:rsidRPr="001F0F88">
              <w:t xml:space="preserve">Усанов В.В. </w:t>
            </w:r>
            <w:r w:rsidRPr="001F0F88">
              <w:lastRenderedPageBreak/>
              <w:t>Константинова Е.Н. Арсентьева Н.А. Сербаев А.А. Понякшин В.А.</w:t>
            </w:r>
          </w:p>
          <w:p w:rsidR="001F0F88" w:rsidRDefault="001F0F88" w:rsidP="00E31231">
            <w:pPr>
              <w:pStyle w:val="a3"/>
              <w:spacing w:before="0" w:after="0"/>
              <w:ind w:left="0" w:right="0"/>
              <w:jc w:val="center"/>
            </w:pPr>
          </w:p>
          <w:p w:rsidR="00F0750B" w:rsidRPr="001F0F88" w:rsidRDefault="00F0750B" w:rsidP="00E31231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1F0F88" w:rsidP="00E31231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lastRenderedPageBreak/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lastRenderedPageBreak/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t>нет</w:t>
            </w:r>
          </w:p>
          <w:p w:rsidR="00F0750B" w:rsidRPr="001F0F88" w:rsidRDefault="00F0750B" w:rsidP="00E31231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1F0F88" w:rsidP="00E31231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lastRenderedPageBreak/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lastRenderedPageBreak/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t>нет</w:t>
            </w:r>
          </w:p>
          <w:p w:rsidR="001E5D29" w:rsidRPr="001F0F88" w:rsidRDefault="001E5D29" w:rsidP="001E5D29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  <w:r>
              <w:rPr>
                <w:rStyle w:val="a10"/>
              </w:rPr>
              <w:t>нет</w:t>
            </w:r>
          </w:p>
          <w:p w:rsidR="00F0750B" w:rsidRPr="001F0F88" w:rsidRDefault="00F0750B" w:rsidP="00E31231">
            <w:pPr>
              <w:pStyle w:val="a3"/>
              <w:spacing w:before="0" w:after="0"/>
              <w:ind w:left="0" w:right="0"/>
              <w:jc w:val="center"/>
              <w:rPr>
                <w:rStyle w:val="a10"/>
              </w:rPr>
            </w:pPr>
          </w:p>
        </w:tc>
      </w:tr>
      <w:tr w:rsidR="00F0750B" w:rsidRPr="001F0F88" w:rsidTr="00E31231">
        <w:trPr>
          <w:trHeight w:val="240"/>
        </w:trPr>
        <w:tc>
          <w:tcPr>
            <w:tcW w:w="2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i/>
          <w:sz w:val="24"/>
          <w:szCs w:val="24"/>
        </w:rPr>
        <w:t xml:space="preserve">8. </w:t>
      </w:r>
      <w:r w:rsidRPr="001F0F88">
        <w:rPr>
          <w:rFonts w:ascii="Times New Roman" w:hAnsi="Times New Roman" w:cs="Times New Roman"/>
          <w:sz w:val="24"/>
          <w:szCs w:val="24"/>
        </w:rPr>
        <w:t>Поскольку на основании результатов рассмотрения первых частей заявок на участие в открытом аукционе в электронной форме принято решение о допуске к участию в аукционе и признании участником аукциона только одного участника размещения заказа, подавшего заявку на участие в аукционе, аукцион признан несостоявшимся.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9. Подписи.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Протокол подписан всеми присутствующими на заседании членами единой (аукционной) комиссии, уполномоченным представителем Заказчика.</w:t>
      </w: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50"/>
        <w:gridCol w:w="2970"/>
        <w:gridCol w:w="2970"/>
      </w:tblGrid>
      <w:tr w:rsidR="00F0750B" w:rsidRPr="001F0F88" w:rsidTr="00E31231">
        <w:trPr>
          <w:cantSplit/>
          <w:trHeight w:val="240"/>
        </w:trPr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E5D29">
              <w:rPr>
                <w:rFonts w:ascii="Times New Roman" w:hAnsi="Times New Roman" w:cs="Times New Roman"/>
                <w:sz w:val="24"/>
                <w:szCs w:val="24"/>
              </w:rPr>
              <w:t>Усанов В.В.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50B" w:rsidRPr="001F0F88" w:rsidTr="00E31231">
        <w:trPr>
          <w:cantSplit/>
          <w:trHeight w:val="360"/>
        </w:trPr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0B" w:rsidRPr="001F0F88" w:rsidRDefault="0010586F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     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0B" w:rsidRPr="001F0F88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E5D29">
              <w:rPr>
                <w:rFonts w:ascii="Times New Roman" w:hAnsi="Times New Roman" w:cs="Times New Roman"/>
                <w:sz w:val="24"/>
                <w:szCs w:val="24"/>
              </w:rPr>
              <w:t>Арсентьева Н.А.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50B" w:rsidRPr="001F0F88" w:rsidTr="00E31231">
        <w:trPr>
          <w:cantSplit/>
          <w:trHeight w:val="240"/>
        </w:trPr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     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E5D29">
              <w:rPr>
                <w:rFonts w:ascii="Times New Roman" w:hAnsi="Times New Roman" w:cs="Times New Roman"/>
                <w:sz w:val="24"/>
                <w:szCs w:val="24"/>
              </w:rPr>
              <w:t>Сербаев А.А.</w:t>
            </w:r>
            <w:r w:rsidR="00F0750B"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.             </w:t>
            </w:r>
          </w:p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50B" w:rsidRPr="001F0F88" w:rsidTr="00E31231">
        <w:trPr>
          <w:cantSplit/>
          <w:trHeight w:val="240"/>
        </w:trPr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Член комиссии     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0B" w:rsidRPr="001F0F88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E5D29">
              <w:rPr>
                <w:rFonts w:ascii="Times New Roman" w:hAnsi="Times New Roman" w:cs="Times New Roman"/>
                <w:sz w:val="24"/>
                <w:szCs w:val="24"/>
              </w:rPr>
              <w:t>Понякшин В.А.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50B" w:rsidRPr="001F0F88" w:rsidTr="00E31231">
        <w:trPr>
          <w:cantSplit/>
          <w:trHeight w:val="240"/>
        </w:trPr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50B" w:rsidRPr="001F0F88" w:rsidTr="00E31231">
        <w:trPr>
          <w:cantSplit/>
          <w:trHeight w:val="240"/>
        </w:trPr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        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5D29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50B" w:rsidRPr="001F0F88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E5D29">
              <w:rPr>
                <w:rFonts w:ascii="Times New Roman" w:hAnsi="Times New Roman" w:cs="Times New Roman"/>
                <w:sz w:val="24"/>
                <w:szCs w:val="24"/>
              </w:rPr>
              <w:t>Константинова Е.Н.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0750B" w:rsidRPr="001F0F88" w:rsidRDefault="00F0750B" w:rsidP="00F075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0F88">
        <w:rPr>
          <w:rFonts w:ascii="Times New Roman" w:hAnsi="Times New Roman" w:cs="Times New Roman"/>
          <w:sz w:val="24"/>
          <w:szCs w:val="24"/>
        </w:rPr>
        <w:t>От имени Заказчика:</w:t>
      </w: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50"/>
        <w:gridCol w:w="2970"/>
        <w:gridCol w:w="2970"/>
      </w:tblGrid>
      <w:tr w:rsidR="00F0750B" w:rsidRPr="001F0F88" w:rsidTr="001E5D29">
        <w:trPr>
          <w:cantSplit/>
          <w:trHeight w:val="78"/>
        </w:trPr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F0750B"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1E5D29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А.В. Добычин</w:t>
            </w:r>
            <w:r w:rsidR="00F0750B"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50B" w:rsidRPr="001F0F88" w:rsidRDefault="00F0750B" w:rsidP="00E31231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F0F88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</w:tr>
    </w:tbl>
    <w:p w:rsidR="00946D28" w:rsidRDefault="00946D28" w:rsidP="001E5D29">
      <w:pPr>
        <w:pStyle w:val="ConsPlusNormal"/>
        <w:ind w:firstLine="540"/>
        <w:jc w:val="both"/>
      </w:pPr>
    </w:p>
    <w:sectPr w:rsidR="00946D28" w:rsidSect="001E5D29">
      <w:headerReference w:type="default" r:id="rId6"/>
      <w:footerReference w:type="default" r:id="rId7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E05" w:rsidRDefault="006A3E05" w:rsidP="00787248">
      <w:pPr>
        <w:spacing w:after="0" w:line="240" w:lineRule="auto"/>
      </w:pPr>
      <w:r>
        <w:separator/>
      </w:r>
    </w:p>
  </w:endnote>
  <w:endnote w:type="continuationSeparator" w:id="1">
    <w:p w:rsidR="006A3E05" w:rsidRDefault="006A3E05" w:rsidP="00787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07A" w:rsidRDefault="006A3E05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E05" w:rsidRDefault="006A3E05" w:rsidP="00787248">
      <w:pPr>
        <w:spacing w:after="0" w:line="240" w:lineRule="auto"/>
      </w:pPr>
      <w:r>
        <w:separator/>
      </w:r>
    </w:p>
  </w:footnote>
  <w:footnote w:type="continuationSeparator" w:id="1">
    <w:p w:rsidR="006A3E05" w:rsidRDefault="006A3E05" w:rsidP="00787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07A" w:rsidRDefault="006A3E05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750B"/>
    <w:rsid w:val="000A4A7C"/>
    <w:rsid w:val="0010586F"/>
    <w:rsid w:val="001E5595"/>
    <w:rsid w:val="001E5D29"/>
    <w:rsid w:val="001F0F88"/>
    <w:rsid w:val="002C642B"/>
    <w:rsid w:val="00632E01"/>
    <w:rsid w:val="006A3E05"/>
    <w:rsid w:val="00787248"/>
    <w:rsid w:val="00946D28"/>
    <w:rsid w:val="009A1A14"/>
    <w:rsid w:val="00A35B28"/>
    <w:rsid w:val="00DF7912"/>
    <w:rsid w:val="00E850B4"/>
    <w:rsid w:val="00F07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750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075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F075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3">
    <w:name w:val="a"/>
    <w:basedOn w:val="a"/>
    <w:rsid w:val="00F0750B"/>
    <w:pPr>
      <w:spacing w:before="150" w:after="150" w:line="240" w:lineRule="auto"/>
      <w:ind w:left="150" w:right="150"/>
    </w:pPr>
    <w:rPr>
      <w:rFonts w:ascii="Times New Roman" w:hAnsi="Times New Roman" w:cs="Times New Roman"/>
      <w:sz w:val="24"/>
      <w:szCs w:val="24"/>
    </w:rPr>
  </w:style>
  <w:style w:type="character" w:customStyle="1" w:styleId="a10">
    <w:name w:val="a1"/>
    <w:basedOn w:val="a0"/>
    <w:rsid w:val="00F0750B"/>
    <w:rPr>
      <w:rFonts w:cs="Times New Roman"/>
    </w:rPr>
  </w:style>
  <w:style w:type="paragraph" w:customStyle="1" w:styleId="text">
    <w:name w:val="text"/>
    <w:rsid w:val="00F0750B"/>
    <w:pPr>
      <w:widowControl w:val="0"/>
      <w:suppressAutoHyphens/>
      <w:spacing w:after="0" w:line="100" w:lineRule="atLeast"/>
    </w:pPr>
    <w:rPr>
      <w:rFonts w:ascii="Times New Roman" w:hAnsi="Times New Roman" w:cs="Tahoma"/>
      <w:kern w:val="1"/>
      <w:sz w:val="24"/>
      <w:szCs w:val="24"/>
    </w:rPr>
  </w:style>
  <w:style w:type="paragraph" w:customStyle="1" w:styleId="variable">
    <w:name w:val="variable"/>
    <w:basedOn w:val="text"/>
    <w:next w:val="text"/>
    <w:rsid w:val="00F0750B"/>
    <w:rPr>
      <w:b/>
    </w:rPr>
  </w:style>
  <w:style w:type="paragraph" w:customStyle="1" w:styleId="a4">
    <w:name w:val="Содержимое таблицы"/>
    <w:basedOn w:val="a"/>
    <w:rsid w:val="00F0750B"/>
    <w:pPr>
      <w:widowControl w:val="0"/>
      <w:suppressLineNumbers/>
      <w:suppressAutoHyphens/>
      <w:spacing w:after="0" w:line="240" w:lineRule="auto"/>
    </w:pPr>
    <w:rPr>
      <w:rFonts w:ascii="Times New Roman" w:hAnsi="Times New Roman" w:cs="Tahoma"/>
      <w:kern w:val="1"/>
      <w:sz w:val="24"/>
      <w:szCs w:val="24"/>
    </w:rPr>
  </w:style>
  <w:style w:type="paragraph" w:styleId="a5">
    <w:name w:val="No Spacing"/>
    <w:uiPriority w:val="1"/>
    <w:qFormat/>
    <w:rsid w:val="001F0F8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Кэт</dc:creator>
  <cp:keywords/>
  <dc:description/>
  <cp:lastModifiedBy>Кэт</cp:lastModifiedBy>
  <cp:revision>6</cp:revision>
  <dcterms:created xsi:type="dcterms:W3CDTF">2019-05-07T06:51:00Z</dcterms:created>
  <dcterms:modified xsi:type="dcterms:W3CDTF">2019-05-07T08:54:00Z</dcterms:modified>
</cp:coreProperties>
</file>